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MKATABA WA KUPANGISHA CHUMBA</w:t>
      </w:r>
    </w:p>
    <w:p>
      <w:r>
        <w:t>Mkataba huu umefanywa leo tarehe ............ mwezi ...................... mwaka ............, kati ya:</w:t>
      </w:r>
    </w:p>
    <w:p>
      <w:r>
        <w:t>Mwenye nyumba: ........................................   Simu: ......................</w:t>
        <w:br/>
        <w:br/>
        <w:t>Mpangaji: ........................................   Simu: ......................</w:t>
        <w:br/>
        <w:br/>
        <w:t xml:space="preserve"> Namba ya NIDA ya mpangaji: ......................   Kazi: ......................</w:t>
      </w:r>
    </w:p>
    <w:p>
      <w:pPr>
        <w:spacing w:before="200"/>
      </w:pPr>
      <w:r>
        <w:rPr>
          <w:b/>
        </w:rPr>
        <w:t>1. CHUMBA</w:t>
      </w:r>
    </w:p>
    <w:p>
      <w:r>
        <w:t>Chumba namba ............ (chumba kimoja / chumba na sebule / self-contained — futa kisichohusika),</w:t>
        <w:br/>
        <w:t xml:space="preserve"> nyumba iliyopo Mtaa ......................, Kata ......................, Wilaya .......................</w:t>
        <w:br/>
        <w:t xml:space="preserve"> Watakaoishi: watu .............</w:t>
      </w:r>
    </w:p>
    <w:p>
      <w:pPr>
        <w:spacing w:before="200"/>
      </w:pPr>
      <w:r>
        <w:rPr>
          <w:b/>
        </w:rPr>
        <w:t>2. KODI NA MUDA</w:t>
      </w:r>
    </w:p>
    <w:p>
      <w:r>
        <w:t>Kodi ni TZS ...................... kwa mwezi, italipwa kila miezi ............, kabla ya tarehe .............</w:t>
        <w:br/>
        <w:t xml:space="preserve"> Mkataba unaanza tarehe ...................... na kuisha tarehe .......................</w:t>
        <w:br/>
        <w:t xml:space="preserve"> Malipo ya awali: miezi ............, jumla TZS ....................... Amana: TZS .......................</w:t>
      </w:r>
    </w:p>
    <w:p>
      <w:pPr>
        <w:spacing w:before="200"/>
      </w:pPr>
      <w:r>
        <w:rPr>
          <w:b/>
        </w:rPr>
        <w:t>3. HUDUMA ZA PAMOJA</w:t>
      </w:r>
    </w:p>
    <w:p>
      <w:r>
        <w:t>Umeme (LUKU): mita ya peke yake / ya pamoja — mchango wa mpangaji ni .......................</w:t>
        <w:br/>
        <w:br/>
        <w:t xml:space="preserve"> Maji: ......................   Choo na bafu: cha peke yake / cha pamoja   Usafi wa maeneo ya pamoja: ......................</w:t>
      </w:r>
    </w:p>
    <w:p>
      <w:pPr>
        <w:spacing w:before="200"/>
      </w:pPr>
      <w:r>
        <w:rPr>
          <w:b/>
        </w:rPr>
        <w:t>4. MASHARTI</w:t>
      </w:r>
    </w:p>
    <w:p>
      <w:r>
        <w:t>1. Mpangaji atalipa kodi kwa wakati na kupewa risiti kwa kila malipo.</w:t>
      </w:r>
    </w:p>
    <w:p>
      <w:r>
        <w:t>2. Mpangaji hataongeza wakazi wa kudumu wala kumpangisha mtu mwingine chumba bila idhini ya mwenye nyumba.</w:t>
      </w:r>
    </w:p>
    <w:p>
      <w:r>
        <w:t>3. Mpangaji atatunza chumba na maeneo ya pamoja (korido, choo, bafu, uwanja) na kushiriki zamu za usafi.</w:t>
      </w:r>
    </w:p>
    <w:p>
      <w:r>
        <w:t>4. Kelele na muziki wa sauti ya juu haviruhusiwi kuanzia saa ............ usiku.</w:t>
      </w:r>
    </w:p>
    <w:p>
      <w:r>
        <w:t>5. Uharibifu utakaosababishwa na mpangaji au wageni wake utagharamiwa na mpangaji.</w:t>
      </w:r>
    </w:p>
    <w:p>
      <w:r>
        <w:t>6. Upande wowote ukitaka kusitisha mkataba utatoa notisi ya maandishi ya siku .............</w:t>
      </w:r>
    </w:p>
    <w:p>
      <w:r>
        <w:t>7. Amana itarudishwa ndani ya siku ............ baada ya chumba kukabidhiwa, baada ya kutoa madeni na gharama za uharibifu (kama upo).</w:t>
      </w:r>
    </w:p>
    <w:p>
      <w:pPr>
        <w:spacing w:before="200"/>
      </w:pPr>
      <w:r>
        <w:rPr>
          <w:b/>
        </w:rPr>
        <w:t>5. MASHARTI YA ZIADA</w:t>
      </w:r>
    </w:p>
    <w:p>
      <w:r>
        <w:t>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Mwenye nyumba — jina, sahihi, tarehe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Mpangaji — jina, sahihi, tarehe</w:t>
            </w:r>
          </w:p>
        </w:tc>
      </w:tr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— jina, sahihi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— jina, sahihi</w:t>
            </w:r>
          </w:p>
        </w:tc>
      </w:tr>
    </w:tbl>
    <w:p/>
    <w:p>
      <w:r>
        <w:rPr>
          <w:sz w:val="18"/>
        </w:rPr>
        <w:t>Kiolezo cha bure kutoka nyumbazangu.com. Si ushauri wa kisheria.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